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BC7" w:rsidRPr="00876B95" w:rsidRDefault="00D30BC7" w:rsidP="00D30BC7">
      <w:pPr>
        <w:jc w:val="center"/>
        <w:rPr>
          <w:rFonts w:ascii="Arial" w:hAnsi="Arial"/>
          <w:b/>
          <w:sz w:val="40"/>
          <w:szCs w:val="40"/>
        </w:rPr>
      </w:pPr>
      <w:r w:rsidRPr="00876B95">
        <w:rPr>
          <w:rFonts w:ascii="Arial" w:hAnsi="Arial"/>
          <w:b/>
          <w:i/>
          <w:sz w:val="40"/>
          <w:szCs w:val="40"/>
        </w:rPr>
        <w:t xml:space="preserve">COMUNE DI OVINDOLI </w:t>
      </w:r>
    </w:p>
    <w:p w:rsidR="00D30BC7" w:rsidRPr="00876B95" w:rsidRDefault="00D30BC7" w:rsidP="00D30BC7">
      <w:pPr>
        <w:spacing w:before="240"/>
        <w:jc w:val="center"/>
        <w:rPr>
          <w:rFonts w:ascii="Arial" w:hAnsi="Arial"/>
          <w:b/>
          <w:sz w:val="28"/>
        </w:rPr>
      </w:pPr>
      <w:r w:rsidRPr="00876B95">
        <w:rPr>
          <w:rFonts w:ascii="Arial" w:hAnsi="Arial"/>
          <w:b/>
          <w:i/>
          <w:sz w:val="28"/>
        </w:rPr>
        <w:t>PROVINCIA DI L’AQUILA</w:t>
      </w:r>
    </w:p>
    <w:p w:rsidR="00D30BC7" w:rsidRDefault="00D30BC7" w:rsidP="00D30BC7">
      <w:pPr>
        <w:jc w:val="center"/>
        <w:rPr>
          <w:rFonts w:ascii="Arial" w:hAnsi="Arial"/>
          <w:snapToGrid w:val="0"/>
        </w:rPr>
      </w:pPr>
    </w:p>
    <w:p w:rsidR="00D30BC7" w:rsidRPr="00876B95" w:rsidRDefault="00D30BC7" w:rsidP="00D30BC7">
      <w:pPr>
        <w:jc w:val="center"/>
        <w:rPr>
          <w:rFonts w:ascii="Arial" w:hAnsi="Arial"/>
          <w:b/>
          <w:snapToGrid w:val="0"/>
        </w:rPr>
      </w:pPr>
      <w:r w:rsidRPr="00876B95">
        <w:rPr>
          <w:rFonts w:ascii="Arial" w:hAnsi="Arial"/>
          <w:b/>
          <w:snapToGrid w:val="0"/>
          <w:sz w:val="22"/>
        </w:rPr>
        <w:t>SERVIZIO POLIZIA MORTUARIA</w:t>
      </w:r>
    </w:p>
    <w:p w:rsidR="00D30BC7" w:rsidRDefault="00D30BC7" w:rsidP="00D30BC7">
      <w:pPr>
        <w:jc w:val="both"/>
        <w:rPr>
          <w:rFonts w:ascii="Arial" w:hAnsi="Arial"/>
          <w:snapToGrid w:val="0"/>
        </w:rPr>
      </w:pPr>
    </w:p>
    <w:p w:rsidR="00D30BC7" w:rsidRDefault="00D30BC7" w:rsidP="00D30BC7">
      <w:pPr>
        <w:jc w:val="both"/>
        <w:rPr>
          <w:rFonts w:ascii="Arial" w:hAnsi="Arial"/>
          <w:snapToGrid w:val="0"/>
        </w:rPr>
      </w:pPr>
    </w:p>
    <w:p w:rsidR="00D30BC7" w:rsidRDefault="00937045" w:rsidP="00D30BC7">
      <w:pPr>
        <w:tabs>
          <w:tab w:val="left" w:pos="4536"/>
        </w:tabs>
        <w:jc w:val="both"/>
        <w:rPr>
          <w:rFonts w:ascii="Arial" w:hAnsi="Arial"/>
          <w:snapToGrid w:val="0"/>
        </w:rPr>
      </w:pPr>
      <w:proofErr w:type="spellStart"/>
      <w:r>
        <w:rPr>
          <w:rFonts w:ascii="Arial" w:hAnsi="Arial"/>
          <w:snapToGrid w:val="0"/>
        </w:rPr>
        <w:t>Prot</w:t>
      </w:r>
      <w:proofErr w:type="spellEnd"/>
      <w:r>
        <w:rPr>
          <w:rFonts w:ascii="Arial" w:hAnsi="Arial"/>
          <w:snapToGrid w:val="0"/>
        </w:rPr>
        <w:t xml:space="preserve">. N. </w:t>
      </w:r>
      <w:r w:rsidR="000421F9">
        <w:rPr>
          <w:rFonts w:ascii="Arial" w:hAnsi="Arial"/>
          <w:snapToGrid w:val="0"/>
        </w:rPr>
        <w:t xml:space="preserve">4401 </w:t>
      </w:r>
      <w:bookmarkStart w:id="0" w:name="_GoBack"/>
      <w:bookmarkEnd w:id="0"/>
      <w:r w:rsidR="002B3363">
        <w:rPr>
          <w:rFonts w:ascii="Arial" w:hAnsi="Arial"/>
          <w:snapToGrid w:val="0"/>
        </w:rPr>
        <w:t>del 16/06</w:t>
      </w:r>
      <w:r w:rsidR="00D30BC7">
        <w:rPr>
          <w:rFonts w:ascii="Arial" w:hAnsi="Arial"/>
          <w:snapToGrid w:val="0"/>
        </w:rPr>
        <w:t>/2023</w:t>
      </w:r>
    </w:p>
    <w:p w:rsidR="00D30BC7" w:rsidRDefault="00D30BC7" w:rsidP="00D30BC7">
      <w:pPr>
        <w:jc w:val="both"/>
        <w:rPr>
          <w:rFonts w:ascii="Arial" w:hAnsi="Arial"/>
          <w:b/>
          <w:snapToGrid w:val="0"/>
        </w:rPr>
      </w:pPr>
    </w:p>
    <w:p w:rsidR="00D30BC7" w:rsidRDefault="00D30BC7" w:rsidP="00D30BC7">
      <w:pPr>
        <w:jc w:val="both"/>
        <w:rPr>
          <w:rFonts w:ascii="Arial" w:hAnsi="Arial"/>
          <w:b/>
          <w:snapToGrid w:val="0"/>
        </w:rPr>
      </w:pPr>
    </w:p>
    <w:p w:rsidR="00D30BC7" w:rsidRPr="00D30BC7" w:rsidRDefault="00D30BC7" w:rsidP="00D30BC7">
      <w:pPr>
        <w:jc w:val="center"/>
        <w:rPr>
          <w:rFonts w:ascii="Arial" w:hAnsi="Arial"/>
          <w:b/>
          <w:snapToGrid w:val="0"/>
          <w:sz w:val="96"/>
        </w:rPr>
      </w:pPr>
      <w:r w:rsidRPr="00D30BC7">
        <w:rPr>
          <w:rFonts w:ascii="Arial" w:hAnsi="Arial"/>
          <w:b/>
          <w:snapToGrid w:val="0"/>
          <w:sz w:val="96"/>
        </w:rPr>
        <w:t>AVVISO PUBBLICO</w:t>
      </w:r>
    </w:p>
    <w:p w:rsidR="00D30BC7" w:rsidRDefault="00D30BC7" w:rsidP="00D30BC7">
      <w:pPr>
        <w:jc w:val="both"/>
        <w:rPr>
          <w:rFonts w:ascii="Arial" w:hAnsi="Arial"/>
          <w:sz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67"/>
        <w:gridCol w:w="7932"/>
      </w:tblGrid>
      <w:tr w:rsidR="00D30BC7" w:rsidTr="0044083E">
        <w:trPr>
          <w:trHeight w:val="687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:rsidR="00D30BC7" w:rsidRDefault="00D30BC7" w:rsidP="0044083E">
            <w:pPr>
              <w:pStyle w:val="Titolo1"/>
              <w:jc w:val="left"/>
              <w:rPr>
                <w:rFonts w:ascii="Arial" w:hAnsi="Arial"/>
                <w:b w:val="0"/>
                <w:sz w:val="20"/>
                <w:u w:val="single"/>
              </w:rPr>
            </w:pPr>
            <w:r>
              <w:rPr>
                <w:rFonts w:ascii="Arial" w:hAnsi="Arial"/>
                <w:b w:val="0"/>
                <w:sz w:val="20"/>
              </w:rPr>
              <w:t>OGGETTO:</w:t>
            </w:r>
          </w:p>
        </w:tc>
        <w:tc>
          <w:tcPr>
            <w:tcW w:w="819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D30BC7" w:rsidRDefault="00D30BC7" w:rsidP="0044083E">
            <w:pPr>
              <w:jc w:val="both"/>
              <w:rPr>
                <w:rFonts w:ascii="Arial" w:hAnsi="Arial"/>
                <w:b/>
                <w:sz w:val="22"/>
              </w:rPr>
            </w:pPr>
            <w:bookmarkStart w:id="1" w:name="_Hlk64229152"/>
            <w:r w:rsidRPr="006D4382">
              <w:rPr>
                <w:rFonts w:ascii="Arial" w:hAnsi="Arial"/>
                <w:b/>
                <w:snapToGrid w:val="0"/>
                <w:sz w:val="22"/>
              </w:rPr>
              <w:t>O</w:t>
            </w:r>
            <w:r>
              <w:rPr>
                <w:rFonts w:ascii="Arial" w:hAnsi="Arial"/>
                <w:b/>
                <w:snapToGrid w:val="0"/>
                <w:sz w:val="22"/>
              </w:rPr>
              <w:t>rdinanza per le estumulazioni ordinarie presso il Cimitero comunale</w:t>
            </w:r>
            <w:bookmarkEnd w:id="1"/>
            <w:r>
              <w:rPr>
                <w:rFonts w:ascii="Arial" w:hAnsi="Arial"/>
                <w:b/>
                <w:snapToGrid w:val="0"/>
                <w:sz w:val="22"/>
              </w:rPr>
              <w:t xml:space="preserve"> di Santa Jona – “</w:t>
            </w:r>
            <w:r w:rsidRPr="00427E4E">
              <w:rPr>
                <w:rFonts w:ascii="Arial" w:hAnsi="Arial"/>
                <w:b/>
                <w:snapToGrid w:val="0"/>
                <w:sz w:val="22"/>
              </w:rPr>
              <w:t>Area A - lato sini</w:t>
            </w:r>
            <w:r>
              <w:rPr>
                <w:rFonts w:ascii="Arial" w:hAnsi="Arial"/>
                <w:b/>
                <w:snapToGrid w:val="0"/>
                <w:sz w:val="22"/>
              </w:rPr>
              <w:t>s</w:t>
            </w:r>
            <w:r w:rsidRPr="00427E4E">
              <w:rPr>
                <w:rFonts w:ascii="Arial" w:hAnsi="Arial"/>
                <w:b/>
                <w:snapToGrid w:val="0"/>
                <w:sz w:val="22"/>
              </w:rPr>
              <w:t>tro cappella cimiteriale</w:t>
            </w:r>
            <w:r>
              <w:rPr>
                <w:rFonts w:ascii="Arial" w:hAnsi="Arial"/>
                <w:b/>
                <w:snapToGrid w:val="0"/>
                <w:sz w:val="22"/>
              </w:rPr>
              <w:t>”</w:t>
            </w:r>
          </w:p>
        </w:tc>
      </w:tr>
      <w:tr w:rsidR="00D30BC7" w:rsidTr="0044083E"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BC7" w:rsidRDefault="00D30BC7" w:rsidP="0044083E">
            <w:pPr>
              <w:rPr>
                <w:rFonts w:ascii="Arial" w:hAnsi="Arial"/>
                <w:b/>
                <w:sz w:val="10"/>
              </w:rPr>
            </w:pPr>
          </w:p>
        </w:tc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30BC7" w:rsidRDefault="00D30BC7" w:rsidP="0044083E">
            <w:pPr>
              <w:rPr>
                <w:rFonts w:ascii="Arial" w:hAnsi="Arial"/>
                <w:b/>
                <w:sz w:val="10"/>
              </w:rPr>
            </w:pPr>
          </w:p>
        </w:tc>
      </w:tr>
    </w:tbl>
    <w:p w:rsidR="00D30BC7" w:rsidRDefault="00D30BC7" w:rsidP="00D30BC7">
      <w:pPr>
        <w:rPr>
          <w:rFonts w:ascii="Arial" w:hAnsi="Arial"/>
        </w:rPr>
      </w:pPr>
    </w:p>
    <w:p w:rsidR="00D30BC7" w:rsidRDefault="00D30BC7" w:rsidP="00D30BC7">
      <w:pPr>
        <w:jc w:val="both"/>
        <w:rPr>
          <w:rFonts w:ascii="Arial" w:hAnsi="Arial"/>
          <w:b/>
          <w:snapToGrid w:val="0"/>
        </w:rPr>
      </w:pPr>
    </w:p>
    <w:p w:rsidR="008548FC" w:rsidRDefault="00D30BC7">
      <w:r>
        <w:t xml:space="preserve">Si AVVISANO TUTTI GLI INTERESSATI CHE DAL </w:t>
      </w:r>
      <w:r w:rsidRPr="002E5A4F">
        <w:rPr>
          <w:b/>
          <w:sz w:val="24"/>
        </w:rPr>
        <w:t>GIORNO 26 GIUGNO 2023</w:t>
      </w:r>
      <w:r w:rsidRPr="002E5A4F">
        <w:rPr>
          <w:sz w:val="24"/>
        </w:rPr>
        <w:t xml:space="preserve"> </w:t>
      </w:r>
      <w:r>
        <w:t xml:space="preserve">INIZIERANNO I LAVORI DI ESTUMULAZIONE DEI LOCULI INTERESSATI DA RISRUTTURAZIONE COSI’ COME DEFINIO NELL’ ORDINANZA SINDACALE N. 5 DEL </w:t>
      </w:r>
      <w:r w:rsidR="00A108B1">
        <w:t>25/01/2023</w:t>
      </w:r>
    </w:p>
    <w:p w:rsidR="00D30BC7" w:rsidRDefault="00D30BC7"/>
    <w:p w:rsidR="00D30BC7" w:rsidRPr="00CB33AB" w:rsidRDefault="00D30BC7">
      <w:pPr>
        <w:rPr>
          <w:b/>
        </w:rPr>
      </w:pPr>
      <w:r w:rsidRPr="00CB33AB">
        <w:rPr>
          <w:b/>
        </w:rPr>
        <w:t>SI PRECISA CHE</w:t>
      </w:r>
    </w:p>
    <w:p w:rsidR="00D30BC7" w:rsidRDefault="00D30BC7"/>
    <w:p w:rsidR="00D30BC7" w:rsidRPr="00D30BC7" w:rsidRDefault="00D30BC7" w:rsidP="00D30BC7">
      <w:r w:rsidRPr="00D30BC7">
        <w:t>1. le operazioni di estumul</w:t>
      </w:r>
      <w:r w:rsidR="00A16922">
        <w:t>azioni di cui alla determina 61 del 16/06/2023</w:t>
      </w:r>
      <w:r w:rsidRPr="00D30BC7">
        <w:t xml:space="preserve"> pubblicata con seguenti avvisi esposti su bacheca cimiteriale e pubblicata su albo pretorio avranno inizio alla data del </w:t>
      </w:r>
      <w:r w:rsidRPr="006E1F63">
        <w:rPr>
          <w:b/>
        </w:rPr>
        <w:t>26/06/2023</w:t>
      </w:r>
      <w:r w:rsidR="002E5A4F">
        <w:t xml:space="preserve"> iniziando dal lato sinistro</w:t>
      </w:r>
      <w:r w:rsidR="00430DBC">
        <w:t xml:space="preserve"> del blocco </w:t>
      </w:r>
      <w:r w:rsidR="00430DBC" w:rsidRPr="00430DBC">
        <w:rPr>
          <w:b/>
        </w:rPr>
        <w:t>“Area A - lato sinistro cappella cimiteriale”</w:t>
      </w:r>
      <w:r w:rsidR="002E5A4F">
        <w:t xml:space="preserve"> dal </w:t>
      </w:r>
      <w:r w:rsidR="00430DBC">
        <w:t xml:space="preserve"> </w:t>
      </w:r>
      <w:r w:rsidR="002E5A4F">
        <w:t xml:space="preserve"> n. 1 in alto, proseguendo in senso verticale per n. 8 esumazioni giornaliere iniziando dalle ore 08:00</w:t>
      </w:r>
      <w:r w:rsidR="00A108B1">
        <w:t xml:space="preserve"> fino a fine lavori quotidiani</w:t>
      </w:r>
    </w:p>
    <w:p w:rsidR="00D30BC7" w:rsidRPr="00D30BC7" w:rsidRDefault="00D30BC7" w:rsidP="00D30BC7"/>
    <w:p w:rsidR="00D30BC7" w:rsidRPr="00D30BC7" w:rsidRDefault="00D30BC7" w:rsidP="00D30BC7">
      <w:r w:rsidRPr="00D30BC7">
        <w:t>2. ad ulteriore disponibilità della cittadinanza interessata si mette a disposizione oltre che presso la sede comunale anche in sede cimiteriale il modulo per la richiesta</w:t>
      </w:r>
    </w:p>
    <w:p w:rsidR="00D30BC7" w:rsidRPr="00D30BC7" w:rsidRDefault="00D30BC7" w:rsidP="00D30BC7"/>
    <w:p w:rsidR="00D30BC7" w:rsidRDefault="00D30BC7" w:rsidP="00D30BC7">
      <w:r w:rsidRPr="00D30BC7">
        <w:t>3. ad ogni buon conto si precisa che</w:t>
      </w:r>
      <w:r>
        <w:t xml:space="preserve"> le operazioni di estumulazione e riduzione dei resti mortali</w:t>
      </w:r>
      <w:r w:rsidRPr="00D30BC7">
        <w:t> </w:t>
      </w:r>
      <w:r>
        <w:t xml:space="preserve">sono a </w:t>
      </w:r>
      <w:r w:rsidRPr="00D30BC7">
        <w:rPr>
          <w:b/>
        </w:rPr>
        <w:t xml:space="preserve">carico del Comune e </w:t>
      </w:r>
      <w:r w:rsidRPr="00324BED">
        <w:rPr>
          <w:b/>
          <w:bCs/>
          <w:u w:val="single"/>
        </w:rPr>
        <w:t>solo laddove richiesto</w:t>
      </w:r>
      <w:r>
        <w:rPr>
          <w:b/>
          <w:bCs/>
        </w:rPr>
        <w:t>,</w:t>
      </w:r>
      <w:r w:rsidRPr="00D30BC7">
        <w:t> </w:t>
      </w:r>
      <w:r w:rsidR="00324BED">
        <w:t xml:space="preserve">le spese per </w:t>
      </w:r>
      <w:r w:rsidRPr="00D30BC7">
        <w:t>il servizio di cremazione</w:t>
      </w:r>
      <w:r>
        <w:t xml:space="preserve"> e/o eventuale traslazione dei resti mortali in altro cimitero </w:t>
      </w:r>
      <w:r w:rsidRPr="00D30BC7">
        <w:t xml:space="preserve"> saranno a carico del richiedente.</w:t>
      </w:r>
    </w:p>
    <w:p w:rsidR="00A108B1" w:rsidRDefault="00A108B1" w:rsidP="00D30BC7"/>
    <w:p w:rsidR="0062212E" w:rsidRDefault="00A108B1" w:rsidP="00606FA1">
      <w:pPr>
        <w:rPr>
          <w:bCs/>
        </w:rPr>
      </w:pPr>
      <w:r>
        <w:t xml:space="preserve">4. </w:t>
      </w:r>
      <w:r w:rsidR="00606FA1" w:rsidRPr="00606FA1">
        <w:rPr>
          <w:bCs/>
        </w:rPr>
        <w:t xml:space="preserve">Che i resti mineralizzati saranno raccolti in apposite cassettine </w:t>
      </w:r>
      <w:r w:rsidR="0062212E">
        <w:rPr>
          <w:bCs/>
        </w:rPr>
        <w:t>zincate</w:t>
      </w:r>
      <w:r w:rsidR="00CE752C">
        <w:rPr>
          <w:bCs/>
        </w:rPr>
        <w:t xml:space="preserve"> </w:t>
      </w:r>
      <w:r w:rsidR="00606FA1">
        <w:rPr>
          <w:bCs/>
        </w:rPr>
        <w:t xml:space="preserve">e, </w:t>
      </w:r>
      <w:r w:rsidR="00606FA1" w:rsidRPr="00606FA1">
        <w:rPr>
          <w:bCs/>
        </w:rPr>
        <w:t xml:space="preserve">nel caso </w:t>
      </w:r>
      <w:r w:rsidR="00606FA1" w:rsidRPr="00EA27FF">
        <w:rPr>
          <w:b/>
          <w:bCs/>
          <w:u w:val="single"/>
        </w:rPr>
        <w:t>non sia richiesta apposita destinazione</w:t>
      </w:r>
      <w:r w:rsidR="00606FA1" w:rsidRPr="00606FA1">
        <w:rPr>
          <w:bCs/>
        </w:rPr>
        <w:t>, custodite nell’ossario comune;</w:t>
      </w:r>
      <w:r w:rsidR="00606FA1">
        <w:rPr>
          <w:bCs/>
        </w:rPr>
        <w:t xml:space="preserve"> </w:t>
      </w:r>
    </w:p>
    <w:p w:rsidR="00606FA1" w:rsidRDefault="0062212E" w:rsidP="00606FA1">
      <w:pPr>
        <w:rPr>
          <w:bCs/>
        </w:rPr>
      </w:pPr>
      <w:r>
        <w:rPr>
          <w:bCs/>
        </w:rPr>
        <w:t>In alternativa</w:t>
      </w:r>
      <w:r w:rsidR="00606FA1">
        <w:rPr>
          <w:bCs/>
        </w:rPr>
        <w:t>,</w:t>
      </w:r>
      <w:r w:rsidR="00606FA1" w:rsidRPr="00606FA1">
        <w:rPr>
          <w:bCs/>
        </w:rPr>
        <w:t xml:space="preserve"> </w:t>
      </w:r>
      <w:r w:rsidRPr="00606FA1">
        <w:rPr>
          <w:bCs/>
        </w:rPr>
        <w:t>su istanza redatta in apposito modulo disponibile presso il cimitero/sede comunale</w:t>
      </w:r>
      <w:r>
        <w:rPr>
          <w:bCs/>
        </w:rPr>
        <w:t>/online sul sito del Comune di O</w:t>
      </w:r>
      <w:r w:rsidRPr="00606FA1">
        <w:rPr>
          <w:bCs/>
        </w:rPr>
        <w:t>v</w:t>
      </w:r>
      <w:r>
        <w:rPr>
          <w:bCs/>
        </w:rPr>
        <w:t>indoli, a firma del parente più</w:t>
      </w:r>
      <w:r w:rsidRPr="00606FA1">
        <w:rPr>
          <w:bCs/>
        </w:rPr>
        <w:t xml:space="preserve"> prossimo</w:t>
      </w:r>
      <w:r>
        <w:rPr>
          <w:bCs/>
        </w:rPr>
        <w:t>,</w:t>
      </w:r>
      <w:r w:rsidRPr="00606FA1">
        <w:rPr>
          <w:bCs/>
        </w:rPr>
        <w:t xml:space="preserve"> potra</w:t>
      </w:r>
      <w:r>
        <w:rPr>
          <w:bCs/>
        </w:rPr>
        <w:t>nno essere destinate in apposito colombario che verrà ricavato</w:t>
      </w:r>
      <w:r w:rsidRPr="00606FA1">
        <w:rPr>
          <w:bCs/>
        </w:rPr>
        <w:t xml:space="preserve"> nel blocco loculi oggetto dell’intervent</w:t>
      </w:r>
      <w:r>
        <w:rPr>
          <w:bCs/>
        </w:rPr>
        <w:t xml:space="preserve">o con </w:t>
      </w:r>
      <w:r>
        <w:rPr>
          <w:b/>
          <w:bCs/>
        </w:rPr>
        <w:t>costi a carico del C</w:t>
      </w:r>
      <w:r w:rsidRPr="0062212E">
        <w:rPr>
          <w:b/>
          <w:bCs/>
        </w:rPr>
        <w:t>omune</w:t>
      </w:r>
      <w:r w:rsidR="00606FA1">
        <w:rPr>
          <w:bCs/>
        </w:rPr>
        <w:t>.</w:t>
      </w:r>
    </w:p>
    <w:p w:rsidR="00376B1F" w:rsidRDefault="00376B1F" w:rsidP="00606FA1">
      <w:pPr>
        <w:rPr>
          <w:bCs/>
        </w:rPr>
      </w:pPr>
    </w:p>
    <w:p w:rsidR="00376B1F" w:rsidRDefault="00376B1F" w:rsidP="00606FA1">
      <w:pPr>
        <w:rPr>
          <w:bCs/>
        </w:rPr>
      </w:pPr>
    </w:p>
    <w:p w:rsidR="00376B1F" w:rsidRDefault="00376B1F" w:rsidP="00606FA1">
      <w:pPr>
        <w:rPr>
          <w:bCs/>
        </w:rPr>
      </w:pPr>
    </w:p>
    <w:p w:rsidR="00376B1F" w:rsidRDefault="00376B1F" w:rsidP="00606FA1">
      <w:pPr>
        <w:rPr>
          <w:bCs/>
        </w:rPr>
      </w:pPr>
    </w:p>
    <w:p w:rsidR="00376B1F" w:rsidRDefault="00376B1F" w:rsidP="00606FA1">
      <w:pPr>
        <w:rPr>
          <w:bCs/>
        </w:rPr>
      </w:pPr>
    </w:p>
    <w:p w:rsidR="00376B1F" w:rsidRDefault="00376B1F" w:rsidP="00606FA1">
      <w:pPr>
        <w:rPr>
          <w:bCs/>
        </w:rPr>
      </w:pPr>
    </w:p>
    <w:p w:rsidR="00376B1F" w:rsidRDefault="00376B1F" w:rsidP="00376B1F">
      <w:pPr>
        <w:jc w:val="right"/>
        <w:rPr>
          <w:bCs/>
        </w:rPr>
      </w:pPr>
      <w:r>
        <w:rPr>
          <w:bCs/>
        </w:rPr>
        <w:t>IL RESPONSABILE DEL SETTORE</w:t>
      </w:r>
    </w:p>
    <w:p w:rsidR="00376B1F" w:rsidRPr="00606FA1" w:rsidRDefault="008605CE" w:rsidP="00376B1F">
      <w:pPr>
        <w:jc w:val="right"/>
        <w:rPr>
          <w:bCs/>
        </w:rPr>
      </w:pPr>
      <w:r>
        <w:rPr>
          <w:bCs/>
        </w:rPr>
        <w:t xml:space="preserve">F.to </w:t>
      </w:r>
      <w:r w:rsidR="00376B1F">
        <w:rPr>
          <w:bCs/>
        </w:rPr>
        <w:t xml:space="preserve">Ing. Stefano </w:t>
      </w:r>
      <w:proofErr w:type="spellStart"/>
      <w:r w:rsidR="00376B1F">
        <w:rPr>
          <w:bCs/>
        </w:rPr>
        <w:t>Colabianchi</w:t>
      </w:r>
      <w:proofErr w:type="spellEnd"/>
    </w:p>
    <w:p w:rsidR="00A108B1" w:rsidRPr="00D30BC7" w:rsidRDefault="00A108B1" w:rsidP="00D30BC7"/>
    <w:p w:rsidR="00D30BC7" w:rsidRDefault="00D30BC7"/>
    <w:sectPr w:rsidR="00D30B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10981"/>
    <w:multiLevelType w:val="singleLevel"/>
    <w:tmpl w:val="FDECDE8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C7"/>
    <w:rsid w:val="000421F9"/>
    <w:rsid w:val="00054BC4"/>
    <w:rsid w:val="002B3363"/>
    <w:rsid w:val="002E5A4F"/>
    <w:rsid w:val="00324BED"/>
    <w:rsid w:val="00376B1F"/>
    <w:rsid w:val="00430DBC"/>
    <w:rsid w:val="00606FA1"/>
    <w:rsid w:val="0062212E"/>
    <w:rsid w:val="006E1F63"/>
    <w:rsid w:val="008548FC"/>
    <w:rsid w:val="008605CE"/>
    <w:rsid w:val="00937045"/>
    <w:rsid w:val="00A108B1"/>
    <w:rsid w:val="00A16922"/>
    <w:rsid w:val="00CB33AB"/>
    <w:rsid w:val="00CE752C"/>
    <w:rsid w:val="00D30BC7"/>
    <w:rsid w:val="00EA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0BC7"/>
    <w:pPr>
      <w:keepNext/>
      <w:jc w:val="center"/>
      <w:outlineLvl w:val="0"/>
    </w:pPr>
    <w:rPr>
      <w:rFonts w:ascii="Arial,Bold" w:hAnsi="Arial,Bold"/>
      <w:b/>
      <w:snapToGrid w:val="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0BC7"/>
    <w:rPr>
      <w:rFonts w:ascii="Arial,Bold" w:eastAsia="Times New Roman" w:hAnsi="Arial,Bold" w:cs="Times New Roman"/>
      <w:b/>
      <w:snapToGrid w:val="0"/>
      <w:sz w:val="19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0B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30BC7"/>
    <w:pPr>
      <w:keepNext/>
      <w:jc w:val="center"/>
      <w:outlineLvl w:val="0"/>
    </w:pPr>
    <w:rPr>
      <w:rFonts w:ascii="Arial,Bold" w:hAnsi="Arial,Bold"/>
      <w:b/>
      <w:snapToGrid w:val="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30BC7"/>
    <w:rPr>
      <w:rFonts w:ascii="Arial,Bold" w:eastAsia="Times New Roman" w:hAnsi="Arial,Bold" w:cs="Times New Roman"/>
      <w:b/>
      <w:snapToGrid w:val="0"/>
      <w:sz w:val="19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Protocollo</cp:lastModifiedBy>
  <cp:revision>13</cp:revision>
  <dcterms:created xsi:type="dcterms:W3CDTF">2023-06-09T11:58:00Z</dcterms:created>
  <dcterms:modified xsi:type="dcterms:W3CDTF">2023-06-16T10:53:00Z</dcterms:modified>
</cp:coreProperties>
</file>